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4"/>
      </w:tblGrid>
      <w:tr w:rsidR="006A7A11" w:rsidRPr="00210F09" w14:paraId="4F74178B" w14:textId="77777777" w:rsidTr="007D7286">
        <w:trPr>
          <w:trHeight w:val="1167"/>
        </w:trPr>
        <w:tc>
          <w:tcPr>
            <w:tcW w:w="8164" w:type="dxa"/>
            <w:tcBorders>
              <w:left w:val="single" w:sz="4" w:space="0" w:color="auto"/>
            </w:tcBorders>
          </w:tcPr>
          <w:p w14:paraId="391B760E" w14:textId="77777777" w:rsidR="006A7A11" w:rsidRPr="00210F09" w:rsidRDefault="006A7A11" w:rsidP="007D7286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6D8CD92A" w14:textId="77777777" w:rsidR="006A7A11" w:rsidRPr="00210F09" w:rsidRDefault="006A7A11" w:rsidP="007D7286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                                      </w:t>
            </w:r>
            <w:r w:rsidRPr="00784F85">
              <w:rPr>
                <w:noProof/>
              </w:rPr>
              <w:drawing>
                <wp:inline distT="0" distB="0" distL="0" distR="0" wp14:anchorId="33B80FEE" wp14:editId="3747EE89">
                  <wp:extent cx="2800350" cy="68580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B5219" w14:textId="040258D0" w:rsidR="00210F09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6A2655EC" w:rsidR="003E7A67" w:rsidRDefault="0017794B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DESCRIEREA POSTULUI</w:t>
            </w: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0D7F6313" w14:textId="73C6831C" w:rsidR="001179E2" w:rsidRPr="00A05A4D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F4530D">
        <w:rPr>
          <w:rFonts w:ascii="Trebuchet MS" w:hAnsi="Trebuchet MS"/>
          <w:sz w:val="24"/>
          <w:szCs w:val="24"/>
        </w:rPr>
        <w:t xml:space="preserve"> </w:t>
      </w:r>
      <w:r w:rsidR="00A05A4D">
        <w:rPr>
          <w:rFonts w:ascii="Trebuchet MS" w:hAnsi="Trebuchet MS"/>
          <w:sz w:val="24"/>
          <w:szCs w:val="24"/>
        </w:rPr>
        <w:t xml:space="preserve">Expert evaluator </w:t>
      </w:r>
      <w:r w:rsidR="00BA3833">
        <w:rPr>
          <w:rFonts w:ascii="Trebuchet MS" w:hAnsi="Trebuchet MS"/>
          <w:sz w:val="24"/>
          <w:szCs w:val="24"/>
        </w:rPr>
        <w:t>tehnic</w:t>
      </w:r>
    </w:p>
    <w:p w14:paraId="25B56B73" w14:textId="1EAD70B7" w:rsidR="00DD31E1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DD31E1">
        <w:rPr>
          <w:rFonts w:ascii="Trebuchet MS" w:hAnsi="Trebuchet MS"/>
          <w:sz w:val="24"/>
          <w:szCs w:val="24"/>
        </w:rPr>
        <w:t>: execuție</w:t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</w:p>
    <w:p w14:paraId="591F3EC5" w14:textId="372C7BF3" w:rsidR="001179E2" w:rsidRPr="001179E2" w:rsidRDefault="00697F0B" w:rsidP="00A05A4D">
      <w:pPr>
        <w:rPr>
          <w:rFonts w:ascii="Trebuchet MS" w:hAnsi="Trebuchet MS"/>
          <w:sz w:val="24"/>
          <w:szCs w:val="24"/>
        </w:rPr>
      </w:pPr>
      <w:r w:rsidRPr="00697F0B">
        <w:rPr>
          <w:rFonts w:ascii="Trebuchet MS" w:hAnsi="Trebuchet MS"/>
          <w:b/>
          <w:bCs/>
          <w:sz w:val="24"/>
          <w:szCs w:val="24"/>
        </w:rPr>
        <w:t>3.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Scopul postului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:</w:t>
      </w:r>
      <w:r w:rsidR="00A90ABB">
        <w:rPr>
          <w:rFonts w:ascii="Trebuchet MS" w:hAnsi="Trebuchet MS"/>
          <w:sz w:val="24"/>
          <w:szCs w:val="24"/>
        </w:rPr>
        <w:t xml:space="preserve"> Postul este necesar pentru îndeplinirea atribuțiilor de evaluare și selecție a proiectelor depuse în cadrul Programului </w:t>
      </w:r>
      <w:r w:rsidR="005E7217">
        <w:rPr>
          <w:rFonts w:ascii="Trebuchet MS" w:hAnsi="Trebuchet MS"/>
          <w:sz w:val="24"/>
          <w:szCs w:val="24"/>
        </w:rPr>
        <w:t>Regional Sud-Muntenia 2021-2027</w:t>
      </w:r>
      <w:r w:rsidR="00A90ABB">
        <w:rPr>
          <w:rFonts w:ascii="Trebuchet MS" w:hAnsi="Trebuchet MS"/>
          <w:sz w:val="24"/>
          <w:szCs w:val="24"/>
        </w:rPr>
        <w:t xml:space="preserve">. 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</w:p>
    <w:p w14:paraId="1EB80002" w14:textId="4AAEC021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>
        <w:rPr>
          <w:rFonts w:ascii="Trebuchet MS" w:hAnsi="Trebuchet MS"/>
          <w:sz w:val="24"/>
          <w:szCs w:val="24"/>
        </w:rPr>
        <w:t xml:space="preserve">: </w:t>
      </w:r>
    </w:p>
    <w:p w14:paraId="166685BC" w14:textId="77777777" w:rsidR="007F704B" w:rsidRPr="00D715A0" w:rsidRDefault="007F704B" w:rsidP="007F704B">
      <w:pPr>
        <w:pStyle w:val="ListParagraph"/>
        <w:numPr>
          <w:ilvl w:val="0"/>
          <w:numId w:val="46"/>
        </w:numPr>
        <w:spacing w:after="0" w:line="240" w:lineRule="auto"/>
        <w:ind w:left="714" w:hanging="357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 xml:space="preserve">Studii superioare absolvite cu diplomă de licență sau echivalent în domeniul fundamental: științe inginerești( conform </w:t>
      </w: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>Nomenclatorului domeniilor și al specializărilor/programelor de studii universitare și a structurii instituțiilor de învățământ superior). Pentru diplomele universitare care nu-și găsesc corespondența în nomenclatorul precizat mai sus, c</w:t>
      </w:r>
      <w:r>
        <w:rPr>
          <w:rFonts w:ascii="Trebuchet MS" w:eastAsia="Times New Roman" w:hAnsi="Trebuchet MS" w:cstheme="minorHAnsi"/>
          <w:color w:val="000000"/>
          <w:sz w:val="24"/>
          <w:szCs w:val="24"/>
        </w:rPr>
        <w:t>andidatul</w:t>
      </w: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 xml:space="preserve"> va justifica îndeplinirea cerinței, prin raportare la prevederile legale in vigoare la data începerii studiilor respective.</w:t>
      </w:r>
    </w:p>
    <w:p w14:paraId="7625424E" w14:textId="77777777" w:rsidR="007F704B" w:rsidRPr="00D715A0" w:rsidRDefault="007F704B" w:rsidP="007F704B">
      <w:pPr>
        <w:pStyle w:val="ListParagraph"/>
        <w:numPr>
          <w:ilvl w:val="0"/>
          <w:numId w:val="46"/>
        </w:numPr>
        <w:spacing w:after="0" w:line="240" w:lineRule="auto"/>
        <w:ind w:left="714" w:hanging="357"/>
        <w:rPr>
          <w:rFonts w:ascii="Trebuchet MS" w:hAnsi="Trebuchet MS"/>
          <w:sz w:val="24"/>
          <w:szCs w:val="24"/>
        </w:rPr>
      </w:pP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>Minim 3 ani experiență profesională după finalizarea studiilor universitare;</w:t>
      </w:r>
    </w:p>
    <w:p w14:paraId="47ED5D66" w14:textId="0E6D8F58" w:rsidR="0089405B" w:rsidRPr="0089405B" w:rsidRDefault="007F704B" w:rsidP="007F704B">
      <w:pPr>
        <w:numPr>
          <w:ilvl w:val="0"/>
          <w:numId w:val="46"/>
        </w:numPr>
        <w:spacing w:after="0" w:line="240" w:lineRule="auto"/>
        <w:ind w:left="714" w:hanging="357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>Experienț</w:t>
      </w:r>
      <w:r>
        <w:rPr>
          <w:rFonts w:ascii="Trebuchet MS" w:eastAsia="Times New Roman" w:hAnsi="Trebuchet MS" w:cstheme="minorHAnsi"/>
          <w:color w:val="000000"/>
          <w:sz w:val="24"/>
          <w:szCs w:val="24"/>
        </w:rPr>
        <w:t>ă</w:t>
      </w: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 xml:space="preserve"> specifică în cadrul a minim </w:t>
      </w:r>
      <w:r>
        <w:rPr>
          <w:rFonts w:ascii="Trebuchet MS" w:eastAsia="Times New Roman" w:hAnsi="Trebuchet MS" w:cstheme="minorHAnsi"/>
          <w:color w:val="000000"/>
          <w:sz w:val="24"/>
          <w:szCs w:val="24"/>
        </w:rPr>
        <w:t>5</w:t>
      </w: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 xml:space="preserve"> proiect</w:t>
      </w:r>
      <w:r>
        <w:rPr>
          <w:rFonts w:ascii="Trebuchet MS" w:eastAsia="Times New Roman" w:hAnsi="Trebuchet MS" w:cstheme="minorHAnsi"/>
          <w:color w:val="000000"/>
          <w:sz w:val="24"/>
          <w:szCs w:val="24"/>
        </w:rPr>
        <w:t>e</w:t>
      </w: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 xml:space="preserve"> în care a desfășurat activități</w:t>
      </w:r>
      <w:r>
        <w:rPr>
          <w:rFonts w:ascii="Trebuchet MS" w:eastAsia="Times New Roman" w:hAnsi="Trebuchet MS" w:cstheme="minorHAnsi"/>
          <w:color w:val="000000"/>
          <w:sz w:val="24"/>
          <w:szCs w:val="24"/>
        </w:rPr>
        <w:t xml:space="preserve"> de e</w:t>
      </w:r>
      <w:r w:rsidRPr="002E7DBE">
        <w:rPr>
          <w:rFonts w:ascii="Trebuchet MS" w:eastAsia="Times New Roman" w:hAnsi="Trebuchet MS" w:cstheme="minorHAnsi"/>
          <w:color w:val="000000"/>
          <w:sz w:val="24"/>
          <w:szCs w:val="24"/>
        </w:rPr>
        <w:t>valuare din punct de vedere al aspectelor tehnice pentru proiecte de infrastructură civilă</w:t>
      </w:r>
      <w:r w:rsidR="0089405B"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);</w:t>
      </w:r>
    </w:p>
    <w:p w14:paraId="7824F269" w14:textId="77777777" w:rsidR="0089405B" w:rsidRPr="0089405B" w:rsidRDefault="0089405B" w:rsidP="0089405B">
      <w:pPr>
        <w:numPr>
          <w:ilvl w:val="0"/>
          <w:numId w:val="46"/>
        </w:numPr>
        <w:spacing w:after="0" w:line="240" w:lineRule="auto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Capacitatea de a lucra în echipă;</w:t>
      </w:r>
    </w:p>
    <w:p w14:paraId="3C74969D" w14:textId="77777777" w:rsidR="0089405B" w:rsidRPr="0089405B" w:rsidRDefault="0089405B" w:rsidP="0089405B">
      <w:pPr>
        <w:numPr>
          <w:ilvl w:val="0"/>
          <w:numId w:val="46"/>
        </w:numPr>
        <w:spacing w:after="0" w:line="240" w:lineRule="auto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Capacitatea de a gestiona un volum variabil de muncă și de a respecta termenele stabilite</w:t>
      </w:r>
    </w:p>
    <w:p w14:paraId="5FC2D13C" w14:textId="77777777" w:rsidR="0089405B" w:rsidRPr="0089405B" w:rsidRDefault="0089405B" w:rsidP="0089405B">
      <w:pPr>
        <w:spacing w:after="0" w:line="240" w:lineRule="auto"/>
        <w:ind w:left="360"/>
        <w:contextualSpacing/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Alte cerințe:</w:t>
      </w:r>
    </w:p>
    <w:p w14:paraId="5A1418BF" w14:textId="1894DE67" w:rsidR="0051152D" w:rsidRPr="0089405B" w:rsidRDefault="0089405B" w:rsidP="00A05A4D">
      <w:pPr>
        <w:numPr>
          <w:ilvl w:val="0"/>
          <w:numId w:val="46"/>
        </w:numPr>
        <w:spacing w:after="0" w:line="240" w:lineRule="auto"/>
        <w:contextualSpacing/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Candidații trebuie să respecte obligațiile în materie de conflict de interese prevăzute de OUG 66/2011, cu modificările și completările ulterioare</w:t>
      </w:r>
      <w:r w:rsidR="008B6869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.</w:t>
      </w:r>
    </w:p>
    <w:p w14:paraId="52FB663C" w14:textId="63CA11A7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</w:p>
    <w:p w14:paraId="3D51FB7F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evaluarea cererilor de finanțare (inclusiv a anexelor) în baza prevederilor ghidului aplicabil, precum și în baza oricăror instrucțiuni ale Autorității de Management a Programului Regional Sud Muntenia referitoare la verificarea ETF aferentă apelului.</w:t>
      </w:r>
    </w:p>
    <w:p w14:paraId="0D2A13E7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 xml:space="preserve">urmărirea îndeplinirii criteriilor de eligibilitate și selecție </w:t>
      </w:r>
      <w:r>
        <w:rPr>
          <w:rFonts w:ascii="Trebuchet MS" w:hAnsi="Trebuchet MS"/>
          <w:sz w:val="24"/>
          <w:szCs w:val="24"/>
        </w:rPr>
        <w:t xml:space="preserve">și </w:t>
      </w:r>
      <w:r w:rsidRPr="00D715A0">
        <w:rPr>
          <w:rFonts w:ascii="Trebuchet MS" w:hAnsi="Trebuchet MS"/>
          <w:sz w:val="24"/>
          <w:szCs w:val="24"/>
        </w:rPr>
        <w:t xml:space="preserve">completarea grilelor de evaluare tehnică și financiară. </w:t>
      </w:r>
    </w:p>
    <w:p w14:paraId="224A3373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 xml:space="preserve">analiza cererilor de finanțare și a anexelor aferente cererii de finanțare în maximum 5 zile lucrătoare de la primirea documentelor/ primirea accesului în sistemul informatic MySMIS prin parcurgerea întregului set de documente </w:t>
      </w:r>
      <w:r w:rsidRPr="00D715A0">
        <w:rPr>
          <w:rFonts w:ascii="Trebuchet MS" w:hAnsi="Trebuchet MS"/>
          <w:sz w:val="24"/>
          <w:szCs w:val="24"/>
        </w:rPr>
        <w:lastRenderedPageBreak/>
        <w:t>disponibile, inclusiv a documentației tehnico-economice PT+DALI/ documentației de tip plan de afaceri și analizei privind imunizarea la schimbările climatice, pe baza grilelor de verificare atașate ghidului solicitantului aplicabil fiecărui apel</w:t>
      </w:r>
      <w:r>
        <w:rPr>
          <w:rFonts w:ascii="Trebuchet MS" w:hAnsi="Trebuchet MS"/>
          <w:sz w:val="24"/>
          <w:szCs w:val="24"/>
        </w:rPr>
        <w:t xml:space="preserve"> și a atribuțiilor specifice postului</w:t>
      </w:r>
      <w:r w:rsidRPr="00D715A0">
        <w:rPr>
          <w:rFonts w:ascii="Trebuchet MS" w:hAnsi="Trebuchet MS"/>
          <w:sz w:val="24"/>
          <w:szCs w:val="24"/>
        </w:rPr>
        <w:t>.</w:t>
      </w:r>
    </w:p>
    <w:p w14:paraId="13A494E7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evaluarea tehnică a tuturor cererilor de finanțare  aferente unui apel de proiecte cu termen limită de depunere, până la momentul finalizării etapei.</w:t>
      </w:r>
    </w:p>
    <w:p w14:paraId="2BF11864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verificarea de către evaluator a criteriile de eligibilitate și selecție specifice competențelor pentru care a fost cooptat în comisia de evaluare și aprecierea gradului în care proiectul răspunde obiectivelor priorității/obiectivului specific, a coerenței și clarității metodologiei propuse, a fezabilității și eficienței financiare, a sustenabilității și durabilității proiectului, etc.</w:t>
      </w:r>
    </w:p>
    <w:p w14:paraId="5B419030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asumarea punctajelor acordate, precum și a justificării emise asupra considerentelor în baza cărora s-a realizat punctarea</w:t>
      </w:r>
      <w:r>
        <w:rPr>
          <w:rFonts w:ascii="Trebuchet MS" w:hAnsi="Trebuchet MS"/>
          <w:sz w:val="24"/>
          <w:szCs w:val="24"/>
        </w:rPr>
        <w:t xml:space="preserve"> prin semnătură electronică extinsă</w:t>
      </w:r>
      <w:r w:rsidRPr="00D715A0">
        <w:rPr>
          <w:rFonts w:ascii="Trebuchet MS" w:hAnsi="Trebuchet MS"/>
          <w:sz w:val="24"/>
          <w:szCs w:val="24"/>
        </w:rPr>
        <w:t>;</w:t>
      </w:r>
    </w:p>
    <w:p w14:paraId="7D4575CC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emiterea de  recomandări fundamentate pentru îmbunătățirea proiectului în cadrul grilei de evaluare tehnică și financiară;</w:t>
      </w:r>
    </w:p>
    <w:p w14:paraId="6CC516AE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emiterea de puncte de vedere, în cazul contestațiilor depuse de solicitanți cu privire la rezultatul evaluării financiare, pentru proiectele pentru care a fost desemnat, și la care nu a efectuat evaluarea inițială;</w:t>
      </w:r>
    </w:p>
    <w:p w14:paraId="60040FEA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solicitarea de clarificări, (dacă este cazul) pentru acordarea punctajelor pe subcriterii și criterii de evaluare</w:t>
      </w:r>
    </w:p>
    <w:p w14:paraId="4E03ABC6" w14:textId="16E363D8" w:rsidR="00A05A4D" w:rsidRDefault="00D636F8" w:rsidP="00D636F8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notificarea secretarului comisiei de evaluare tehnică și financiară privind neîndeplinirea unui/ unor criterii de eligibilitate, constatata în procesul de evaluare a cererii de finanțare</w:t>
      </w:r>
      <w:r w:rsidR="00A05A4D" w:rsidRPr="00A05A4D">
        <w:rPr>
          <w:rFonts w:ascii="Trebuchet MS" w:hAnsi="Trebuchet MS"/>
          <w:sz w:val="24"/>
          <w:szCs w:val="24"/>
        </w:rPr>
        <w:t>;</w:t>
      </w:r>
    </w:p>
    <w:p w14:paraId="118DE2A4" w14:textId="5F9144ED" w:rsidR="001179E2" w:rsidRDefault="0018709F" w:rsidP="00CC5337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bookmarkStart w:id="0" w:name="_Hlk148960424"/>
      <w:r w:rsidRPr="00CC5337">
        <w:rPr>
          <w:rFonts w:ascii="Trebuchet MS" w:hAnsi="Trebuchet MS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2E641F4B" w14:textId="52B57AC8" w:rsidR="0018709F" w:rsidRPr="00CC5337" w:rsidRDefault="0018709F" w:rsidP="00CC5337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CC5337">
        <w:rPr>
          <w:rFonts w:ascii="Trebuchet MS" w:hAnsi="Trebuchet MS"/>
          <w:sz w:val="24"/>
          <w:szCs w:val="24"/>
        </w:rPr>
        <w:t xml:space="preserve">respectă măsurile de sănătate și securitate a muncii </w:t>
      </w:r>
      <w:r w:rsidR="00CC5337">
        <w:rPr>
          <w:rFonts w:ascii="Trebuchet MS" w:hAnsi="Trebuchet MS"/>
          <w:sz w:val="24"/>
          <w:szCs w:val="24"/>
        </w:rPr>
        <w:t>și de PSI din</w:t>
      </w:r>
      <w:r w:rsidRPr="00CC5337">
        <w:rPr>
          <w:rFonts w:ascii="Trebuchet MS" w:hAnsi="Trebuchet MS"/>
          <w:sz w:val="24"/>
          <w:szCs w:val="24"/>
        </w:rPr>
        <w:t xml:space="preserve"> instituție.</w:t>
      </w:r>
    </w:p>
    <w:bookmarkEnd w:id="0"/>
    <w:p w14:paraId="2963A53B" w14:textId="73EE79F2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  <w:r w:rsidR="00020D2A" w:rsidRPr="00E456B2">
        <w:rPr>
          <w:rFonts w:ascii="Trebuchet MS" w:hAnsi="Trebuchet MS"/>
          <w:sz w:val="24"/>
          <w:szCs w:val="24"/>
        </w:rPr>
        <w:t>exprimă</w:t>
      </w:r>
      <w:r w:rsidR="0025055D" w:rsidRPr="00E456B2">
        <w:rPr>
          <w:rFonts w:ascii="Trebuchet MS" w:hAnsi="Trebuchet MS"/>
          <w:sz w:val="24"/>
          <w:szCs w:val="24"/>
        </w:rPr>
        <w:t xml:space="preserve"> opinia independentă în acordarea și justificarea acordării punctajelor, pe criterii și subcriterii, în conformitate cu grila de evaluare aferentă apelului de proiecte</w:t>
      </w:r>
      <w:r w:rsidR="00E456B2">
        <w:rPr>
          <w:rFonts w:ascii="Trebuchet MS" w:hAnsi="Trebuchet MS"/>
          <w:sz w:val="24"/>
          <w:szCs w:val="24"/>
        </w:rPr>
        <w:t>.</w:t>
      </w:r>
    </w:p>
    <w:p w14:paraId="514FB703" w14:textId="66EBF36F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1179E2">
        <w:rPr>
          <w:rFonts w:ascii="Trebuchet MS" w:hAnsi="Trebuchet MS"/>
          <w:sz w:val="24"/>
          <w:szCs w:val="24"/>
        </w:rPr>
        <w:t xml:space="preserve"> : </w:t>
      </w:r>
      <w:r w:rsidR="0018709F" w:rsidRPr="0018709F">
        <w:rPr>
          <w:rFonts w:ascii="Trebuchet MS" w:hAnsi="Trebuchet MS"/>
          <w:sz w:val="24"/>
          <w:szCs w:val="24"/>
        </w:rPr>
        <w:t>Semnează documentele elaborate,</w:t>
      </w:r>
      <w:r w:rsidR="007F704B">
        <w:rPr>
          <w:rFonts w:ascii="Trebuchet MS" w:hAnsi="Trebuchet MS"/>
          <w:sz w:val="24"/>
          <w:szCs w:val="24"/>
        </w:rPr>
        <w:t xml:space="preserve"> </w:t>
      </w:r>
      <w:r w:rsidR="0018709F" w:rsidRPr="0018709F">
        <w:rPr>
          <w:rFonts w:ascii="Trebuchet MS" w:hAnsi="Trebuchet MS"/>
          <w:sz w:val="24"/>
          <w:szCs w:val="24"/>
        </w:rPr>
        <w:t xml:space="preserve">cu respectarea prevederilor procedurilor de lucru și a </w:t>
      </w:r>
      <w:r w:rsidR="008A0FA9">
        <w:rPr>
          <w:rFonts w:ascii="Trebuchet MS" w:hAnsi="Trebuchet MS"/>
          <w:sz w:val="24"/>
          <w:szCs w:val="24"/>
        </w:rPr>
        <w:t xml:space="preserve">legislației aplicabile Programului </w:t>
      </w:r>
      <w:r w:rsidR="00CC5337">
        <w:rPr>
          <w:rFonts w:ascii="Trebuchet MS" w:hAnsi="Trebuchet MS"/>
          <w:sz w:val="24"/>
          <w:szCs w:val="24"/>
        </w:rPr>
        <w:t>Regional Sud-Muntenia 2021-2027.</w:t>
      </w:r>
    </w:p>
    <w:p w14:paraId="4D912ED5" w14:textId="1A20E2E8" w:rsidR="001179E2" w:rsidRPr="001179E2" w:rsidRDefault="0017794B" w:rsidP="00697F0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71A0B5F9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a)Relații ierarhice: subordona</w:t>
      </w:r>
      <w:r w:rsidR="00A05A4D">
        <w:rPr>
          <w:rFonts w:ascii="Trebuchet MS" w:hAnsi="Trebuchet MS"/>
          <w:sz w:val="24"/>
          <w:szCs w:val="24"/>
        </w:rPr>
        <w:t>t: directorului general al ADR Sud-Muntenia</w:t>
      </w:r>
    </w:p>
    <w:p w14:paraId="715294AD" w14:textId="0B997BD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</w:t>
      </w:r>
      <w:r w:rsidR="00A05A4D">
        <w:rPr>
          <w:rFonts w:ascii="Trebuchet MS" w:hAnsi="Trebuchet MS"/>
          <w:sz w:val="24"/>
          <w:szCs w:val="24"/>
        </w:rPr>
        <w:t>r: nu este cazul</w:t>
      </w:r>
    </w:p>
    <w:p w14:paraId="6A1B6687" w14:textId="68153E95" w:rsidR="0025055D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b)Relații </w:t>
      </w:r>
      <w:r w:rsidR="0025055D" w:rsidRPr="001179E2">
        <w:rPr>
          <w:rFonts w:ascii="Trebuchet MS" w:hAnsi="Trebuchet MS"/>
          <w:sz w:val="24"/>
          <w:szCs w:val="24"/>
        </w:rPr>
        <w:t>funcționale</w:t>
      </w:r>
      <w:r w:rsidR="00A05A4D">
        <w:rPr>
          <w:rFonts w:ascii="Trebuchet MS" w:hAnsi="Trebuchet MS"/>
          <w:sz w:val="24"/>
          <w:szCs w:val="24"/>
        </w:rPr>
        <w:t>:</w:t>
      </w:r>
    </w:p>
    <w:p w14:paraId="081E9388" w14:textId="3850D6D0" w:rsidR="001179E2" w:rsidRDefault="0025055D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-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 w:rsidR="00A05A4D">
        <w:rPr>
          <w:rFonts w:ascii="Trebuchet MS" w:hAnsi="Trebuchet MS"/>
          <w:sz w:val="24"/>
          <w:szCs w:val="24"/>
        </w:rPr>
        <w:t xml:space="preserve">cu </w:t>
      </w:r>
      <w:r w:rsidR="00CC5337">
        <w:rPr>
          <w:rFonts w:ascii="Trebuchet MS" w:hAnsi="Trebuchet MS"/>
          <w:sz w:val="24"/>
          <w:szCs w:val="24"/>
        </w:rPr>
        <w:t>directorul direcției AM PR Sud-Muntenia și șeful serviciului evaluare, selecție și contractare PR Sud-Muntenia</w:t>
      </w:r>
      <w:r w:rsidR="00A05A4D">
        <w:rPr>
          <w:rFonts w:ascii="Trebuchet MS" w:hAnsi="Trebuchet MS"/>
          <w:sz w:val="24"/>
          <w:szCs w:val="24"/>
        </w:rPr>
        <w:t xml:space="preserve">, </w:t>
      </w:r>
      <w:r w:rsidR="00A05A4D" w:rsidRPr="00A05A4D">
        <w:rPr>
          <w:rFonts w:ascii="Trebuchet MS" w:hAnsi="Trebuchet MS"/>
          <w:sz w:val="24"/>
          <w:szCs w:val="24"/>
        </w:rPr>
        <w:t xml:space="preserve">în îndeplinirea atribuțiilor </w:t>
      </w:r>
      <w:r w:rsidR="00CC5337">
        <w:rPr>
          <w:rFonts w:ascii="Trebuchet MS" w:hAnsi="Trebuchet MS"/>
          <w:sz w:val="24"/>
          <w:szCs w:val="24"/>
        </w:rPr>
        <w:t>de evaluare și selecție a proiectelor</w:t>
      </w:r>
      <w:r w:rsidR="00A05A4D" w:rsidRPr="00A05A4D">
        <w:rPr>
          <w:rFonts w:ascii="Trebuchet MS" w:hAnsi="Trebuchet MS"/>
          <w:sz w:val="24"/>
          <w:szCs w:val="24"/>
        </w:rPr>
        <w:t>.</w:t>
      </w:r>
    </w:p>
    <w:p w14:paraId="180E846D" w14:textId="0481738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c)Relații de control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28E22825" w14:textId="7FDC13F2" w:rsidR="001179E2" w:rsidRPr="001179E2" w:rsidRDefault="001179E2" w:rsidP="00697F0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d)</w:t>
      </w:r>
      <w:r w:rsidR="0025055D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072AD276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7640E7F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a)Cu instituții sau autorități publice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1F6ED8C" w14:textId="5FAB852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b)Cu instituții private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3C309D7" w14:textId="7124E0FB" w:rsid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c)Cu instituții internaționale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4A7444E6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0A1496C1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2CE6A57D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4554A7F0" w14:textId="77777777" w:rsid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40DA1E00" w14:textId="0ABDD01A" w:rsidR="00483FF7" w:rsidRPr="00483FF7" w:rsidRDefault="00483FF7" w:rsidP="00483FF7">
      <w:pPr>
        <w:tabs>
          <w:tab w:val="left" w:pos="1224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</w:p>
    <w:sectPr w:rsidR="00483FF7" w:rsidRPr="00483FF7" w:rsidSect="002471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AFD2" w14:textId="77777777" w:rsidR="00CB59C3" w:rsidRDefault="00CB59C3" w:rsidP="00270CF9">
      <w:pPr>
        <w:spacing w:after="0" w:line="240" w:lineRule="auto"/>
      </w:pPr>
      <w:r>
        <w:separator/>
      </w:r>
    </w:p>
  </w:endnote>
  <w:endnote w:type="continuationSeparator" w:id="0">
    <w:p w14:paraId="6B1AD4CB" w14:textId="77777777" w:rsidR="00CB59C3" w:rsidRDefault="00CB59C3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E4B9" w14:textId="77777777" w:rsidR="009B73B7" w:rsidRDefault="009B7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36B9" w14:textId="77777777" w:rsidR="009B73B7" w:rsidRDefault="009B7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CDC3" w14:textId="77777777" w:rsidR="00CB59C3" w:rsidRDefault="00CB59C3" w:rsidP="00270CF9">
      <w:pPr>
        <w:spacing w:after="0" w:line="240" w:lineRule="auto"/>
      </w:pPr>
      <w:r>
        <w:separator/>
      </w:r>
    </w:p>
  </w:footnote>
  <w:footnote w:type="continuationSeparator" w:id="0">
    <w:p w14:paraId="4964CA97" w14:textId="77777777" w:rsidR="00CB59C3" w:rsidRDefault="00CB59C3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1424" w14:textId="77777777" w:rsidR="009B73B7" w:rsidRDefault="009B7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4F8D" w14:textId="77777777" w:rsidR="009B73B7" w:rsidRDefault="009B7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D1E50"/>
    <w:multiLevelType w:val="hybridMultilevel"/>
    <w:tmpl w:val="2E22293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13914"/>
    <w:multiLevelType w:val="hybridMultilevel"/>
    <w:tmpl w:val="032AD554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F45C9"/>
    <w:multiLevelType w:val="hybridMultilevel"/>
    <w:tmpl w:val="1ADAA1AA"/>
    <w:lvl w:ilvl="0" w:tplc="32462BE0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7698C"/>
    <w:multiLevelType w:val="hybridMultilevel"/>
    <w:tmpl w:val="E550D07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519E1"/>
    <w:multiLevelType w:val="hybridMultilevel"/>
    <w:tmpl w:val="0E508E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A66D28"/>
    <w:multiLevelType w:val="hybridMultilevel"/>
    <w:tmpl w:val="467C67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3A0221A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486207">
    <w:abstractNumId w:val="20"/>
  </w:num>
  <w:num w:numId="2" w16cid:durableId="1271819131">
    <w:abstractNumId w:val="27"/>
  </w:num>
  <w:num w:numId="3" w16cid:durableId="2049408499">
    <w:abstractNumId w:val="38"/>
  </w:num>
  <w:num w:numId="4" w16cid:durableId="1544361590">
    <w:abstractNumId w:val="33"/>
  </w:num>
  <w:num w:numId="5" w16cid:durableId="1919554203">
    <w:abstractNumId w:val="43"/>
  </w:num>
  <w:num w:numId="6" w16cid:durableId="1161315696">
    <w:abstractNumId w:val="3"/>
  </w:num>
  <w:num w:numId="7" w16cid:durableId="739135129">
    <w:abstractNumId w:val="42"/>
  </w:num>
  <w:num w:numId="8" w16cid:durableId="1457944555">
    <w:abstractNumId w:val="26"/>
  </w:num>
  <w:num w:numId="9" w16cid:durableId="1763984663">
    <w:abstractNumId w:val="17"/>
  </w:num>
  <w:num w:numId="10" w16cid:durableId="2125998237">
    <w:abstractNumId w:val="19"/>
  </w:num>
  <w:num w:numId="11" w16cid:durableId="412239214">
    <w:abstractNumId w:val="6"/>
  </w:num>
  <w:num w:numId="12" w16cid:durableId="987435642">
    <w:abstractNumId w:val="14"/>
  </w:num>
  <w:num w:numId="13" w16cid:durableId="1670938157">
    <w:abstractNumId w:val="35"/>
  </w:num>
  <w:num w:numId="14" w16cid:durableId="1873223527">
    <w:abstractNumId w:val="34"/>
  </w:num>
  <w:num w:numId="15" w16cid:durableId="1224413409">
    <w:abstractNumId w:val="28"/>
  </w:num>
  <w:num w:numId="16" w16cid:durableId="674693479">
    <w:abstractNumId w:val="44"/>
  </w:num>
  <w:num w:numId="17" w16cid:durableId="1614240527">
    <w:abstractNumId w:val="22"/>
  </w:num>
  <w:num w:numId="18" w16cid:durableId="2118058462">
    <w:abstractNumId w:val="12"/>
  </w:num>
  <w:num w:numId="19" w16cid:durableId="240141826">
    <w:abstractNumId w:val="23"/>
  </w:num>
  <w:num w:numId="20" w16cid:durableId="1326713153">
    <w:abstractNumId w:val="24"/>
  </w:num>
  <w:num w:numId="21" w16cid:durableId="1408527849">
    <w:abstractNumId w:val="11"/>
  </w:num>
  <w:num w:numId="22" w16cid:durableId="190991830">
    <w:abstractNumId w:val="41"/>
  </w:num>
  <w:num w:numId="23" w16cid:durableId="2011716700">
    <w:abstractNumId w:val="5"/>
  </w:num>
  <w:num w:numId="24" w16cid:durableId="1747222471">
    <w:abstractNumId w:val="32"/>
  </w:num>
  <w:num w:numId="25" w16cid:durableId="291250442">
    <w:abstractNumId w:val="36"/>
  </w:num>
  <w:num w:numId="26" w16cid:durableId="2042854463">
    <w:abstractNumId w:val="16"/>
  </w:num>
  <w:num w:numId="27" w16cid:durableId="1419445204">
    <w:abstractNumId w:val="40"/>
  </w:num>
  <w:num w:numId="28" w16cid:durableId="548759880">
    <w:abstractNumId w:val="7"/>
  </w:num>
  <w:num w:numId="29" w16cid:durableId="1401247710">
    <w:abstractNumId w:val="2"/>
  </w:num>
  <w:num w:numId="30" w16cid:durableId="482506265">
    <w:abstractNumId w:val="18"/>
  </w:num>
  <w:num w:numId="31" w16cid:durableId="1314260716">
    <w:abstractNumId w:val="45"/>
  </w:num>
  <w:num w:numId="32" w16cid:durableId="1511601870">
    <w:abstractNumId w:val="0"/>
  </w:num>
  <w:num w:numId="33" w16cid:durableId="1791052765">
    <w:abstractNumId w:val="13"/>
  </w:num>
  <w:num w:numId="34" w16cid:durableId="1897424533">
    <w:abstractNumId w:val="48"/>
  </w:num>
  <w:num w:numId="35" w16cid:durableId="1302884050">
    <w:abstractNumId w:val="25"/>
  </w:num>
  <w:num w:numId="36" w16cid:durableId="1364525415">
    <w:abstractNumId w:val="29"/>
  </w:num>
  <w:num w:numId="37" w16cid:durableId="1712534313">
    <w:abstractNumId w:val="9"/>
  </w:num>
  <w:num w:numId="38" w16cid:durableId="1766916919">
    <w:abstractNumId w:val="37"/>
  </w:num>
  <w:num w:numId="39" w16cid:durableId="557397315">
    <w:abstractNumId w:val="47"/>
  </w:num>
  <w:num w:numId="40" w16cid:durableId="1766269906">
    <w:abstractNumId w:val="31"/>
  </w:num>
  <w:num w:numId="41" w16cid:durableId="128518320">
    <w:abstractNumId w:val="46"/>
  </w:num>
  <w:num w:numId="42" w16cid:durableId="902836517">
    <w:abstractNumId w:val="8"/>
  </w:num>
  <w:num w:numId="43" w16cid:durableId="322785095">
    <w:abstractNumId w:val="10"/>
  </w:num>
  <w:num w:numId="44" w16cid:durableId="134033347">
    <w:abstractNumId w:val="4"/>
  </w:num>
  <w:num w:numId="45" w16cid:durableId="601886180">
    <w:abstractNumId w:val="1"/>
  </w:num>
  <w:num w:numId="46" w16cid:durableId="297539590">
    <w:abstractNumId w:val="21"/>
  </w:num>
  <w:num w:numId="47" w16cid:durableId="571738614">
    <w:abstractNumId w:val="39"/>
  </w:num>
  <w:num w:numId="48" w16cid:durableId="358287351">
    <w:abstractNumId w:val="15"/>
  </w:num>
  <w:num w:numId="49" w16cid:durableId="1739548879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0D2A"/>
    <w:rsid w:val="00046E48"/>
    <w:rsid w:val="000555D7"/>
    <w:rsid w:val="00055E20"/>
    <w:rsid w:val="000643F6"/>
    <w:rsid w:val="000713AF"/>
    <w:rsid w:val="00084220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2822"/>
    <w:rsid w:val="0017794B"/>
    <w:rsid w:val="00181B9D"/>
    <w:rsid w:val="00185099"/>
    <w:rsid w:val="0018709F"/>
    <w:rsid w:val="001B103E"/>
    <w:rsid w:val="001B6328"/>
    <w:rsid w:val="001C2D43"/>
    <w:rsid w:val="001D4D71"/>
    <w:rsid w:val="001F032C"/>
    <w:rsid w:val="001F1A46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055D"/>
    <w:rsid w:val="00270CF9"/>
    <w:rsid w:val="00277FDA"/>
    <w:rsid w:val="00285ED7"/>
    <w:rsid w:val="0029294F"/>
    <w:rsid w:val="00295135"/>
    <w:rsid w:val="002A1777"/>
    <w:rsid w:val="002A52F2"/>
    <w:rsid w:val="002C174B"/>
    <w:rsid w:val="002D0808"/>
    <w:rsid w:val="002D6B6D"/>
    <w:rsid w:val="002E4D2B"/>
    <w:rsid w:val="003015DB"/>
    <w:rsid w:val="00304EF4"/>
    <w:rsid w:val="00310779"/>
    <w:rsid w:val="0031238A"/>
    <w:rsid w:val="003135FC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12940"/>
    <w:rsid w:val="00417E6C"/>
    <w:rsid w:val="00421809"/>
    <w:rsid w:val="00431782"/>
    <w:rsid w:val="00437531"/>
    <w:rsid w:val="00454682"/>
    <w:rsid w:val="00454CD2"/>
    <w:rsid w:val="00471C47"/>
    <w:rsid w:val="00477768"/>
    <w:rsid w:val="00480430"/>
    <w:rsid w:val="0048080A"/>
    <w:rsid w:val="0048147A"/>
    <w:rsid w:val="00483FF7"/>
    <w:rsid w:val="00484A58"/>
    <w:rsid w:val="00486616"/>
    <w:rsid w:val="004966D0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152D"/>
    <w:rsid w:val="0052064D"/>
    <w:rsid w:val="00526E2E"/>
    <w:rsid w:val="005344F9"/>
    <w:rsid w:val="005350A3"/>
    <w:rsid w:val="00542D57"/>
    <w:rsid w:val="005460D8"/>
    <w:rsid w:val="0055179A"/>
    <w:rsid w:val="0056385D"/>
    <w:rsid w:val="005663A4"/>
    <w:rsid w:val="00571F87"/>
    <w:rsid w:val="005807FC"/>
    <w:rsid w:val="00586109"/>
    <w:rsid w:val="0059629E"/>
    <w:rsid w:val="005A238B"/>
    <w:rsid w:val="005A47F4"/>
    <w:rsid w:val="005B0FED"/>
    <w:rsid w:val="005D6EBA"/>
    <w:rsid w:val="005E2698"/>
    <w:rsid w:val="005E7217"/>
    <w:rsid w:val="005F48EE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5F50"/>
    <w:rsid w:val="006A7A11"/>
    <w:rsid w:val="006B6198"/>
    <w:rsid w:val="006C3924"/>
    <w:rsid w:val="006C4314"/>
    <w:rsid w:val="006C47AC"/>
    <w:rsid w:val="006C7191"/>
    <w:rsid w:val="006D700E"/>
    <w:rsid w:val="006E1C09"/>
    <w:rsid w:val="006E3FE7"/>
    <w:rsid w:val="006F6ABE"/>
    <w:rsid w:val="00707D50"/>
    <w:rsid w:val="00710C56"/>
    <w:rsid w:val="00715D89"/>
    <w:rsid w:val="00717900"/>
    <w:rsid w:val="00721D80"/>
    <w:rsid w:val="007355CF"/>
    <w:rsid w:val="00741501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2BBC"/>
    <w:rsid w:val="007A4779"/>
    <w:rsid w:val="007A4DC5"/>
    <w:rsid w:val="007A6A70"/>
    <w:rsid w:val="007B15BA"/>
    <w:rsid w:val="007B5719"/>
    <w:rsid w:val="007B7942"/>
    <w:rsid w:val="007C5407"/>
    <w:rsid w:val="007C717E"/>
    <w:rsid w:val="007D472A"/>
    <w:rsid w:val="007D5875"/>
    <w:rsid w:val="007E2563"/>
    <w:rsid w:val="007F2C44"/>
    <w:rsid w:val="007F5411"/>
    <w:rsid w:val="007F6F28"/>
    <w:rsid w:val="007F704B"/>
    <w:rsid w:val="0080056D"/>
    <w:rsid w:val="00803B68"/>
    <w:rsid w:val="00810F30"/>
    <w:rsid w:val="0081378A"/>
    <w:rsid w:val="00813AAE"/>
    <w:rsid w:val="008243F6"/>
    <w:rsid w:val="0083097D"/>
    <w:rsid w:val="00831716"/>
    <w:rsid w:val="00835248"/>
    <w:rsid w:val="00835714"/>
    <w:rsid w:val="008370DB"/>
    <w:rsid w:val="008370FF"/>
    <w:rsid w:val="00843FAD"/>
    <w:rsid w:val="0084771A"/>
    <w:rsid w:val="00850465"/>
    <w:rsid w:val="00854FEA"/>
    <w:rsid w:val="008631E7"/>
    <w:rsid w:val="008727FD"/>
    <w:rsid w:val="00880A82"/>
    <w:rsid w:val="0089405B"/>
    <w:rsid w:val="008974C3"/>
    <w:rsid w:val="00897680"/>
    <w:rsid w:val="008A0FA9"/>
    <w:rsid w:val="008A373B"/>
    <w:rsid w:val="008B6869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152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B73B7"/>
    <w:rsid w:val="009C2033"/>
    <w:rsid w:val="009C2BE2"/>
    <w:rsid w:val="009C51D1"/>
    <w:rsid w:val="009C5FC4"/>
    <w:rsid w:val="009C72B2"/>
    <w:rsid w:val="009D155A"/>
    <w:rsid w:val="009D3138"/>
    <w:rsid w:val="009F07D3"/>
    <w:rsid w:val="009F0DD3"/>
    <w:rsid w:val="009F38FB"/>
    <w:rsid w:val="00A01B9C"/>
    <w:rsid w:val="00A05A4D"/>
    <w:rsid w:val="00A22284"/>
    <w:rsid w:val="00A2598D"/>
    <w:rsid w:val="00A355D2"/>
    <w:rsid w:val="00A60331"/>
    <w:rsid w:val="00A70A6F"/>
    <w:rsid w:val="00A740B5"/>
    <w:rsid w:val="00A77BFF"/>
    <w:rsid w:val="00A86743"/>
    <w:rsid w:val="00A90ABB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476"/>
    <w:rsid w:val="00AF5D8E"/>
    <w:rsid w:val="00B005E3"/>
    <w:rsid w:val="00B02D0C"/>
    <w:rsid w:val="00B03775"/>
    <w:rsid w:val="00B1041F"/>
    <w:rsid w:val="00B11D54"/>
    <w:rsid w:val="00B124E2"/>
    <w:rsid w:val="00B16A04"/>
    <w:rsid w:val="00B23361"/>
    <w:rsid w:val="00B234FD"/>
    <w:rsid w:val="00B26DEE"/>
    <w:rsid w:val="00B4514B"/>
    <w:rsid w:val="00B51CE0"/>
    <w:rsid w:val="00B57FAD"/>
    <w:rsid w:val="00B623BB"/>
    <w:rsid w:val="00B6577F"/>
    <w:rsid w:val="00B6700A"/>
    <w:rsid w:val="00B71AE8"/>
    <w:rsid w:val="00BA3833"/>
    <w:rsid w:val="00BA6101"/>
    <w:rsid w:val="00BB58FB"/>
    <w:rsid w:val="00BC0E4F"/>
    <w:rsid w:val="00BC60F5"/>
    <w:rsid w:val="00BE6206"/>
    <w:rsid w:val="00BE7606"/>
    <w:rsid w:val="00C00341"/>
    <w:rsid w:val="00C049A1"/>
    <w:rsid w:val="00C073C5"/>
    <w:rsid w:val="00C12876"/>
    <w:rsid w:val="00C1642A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3D75"/>
    <w:rsid w:val="00C84DBA"/>
    <w:rsid w:val="00C91A77"/>
    <w:rsid w:val="00C9709B"/>
    <w:rsid w:val="00CA2C1A"/>
    <w:rsid w:val="00CA605B"/>
    <w:rsid w:val="00CB1FCA"/>
    <w:rsid w:val="00CB59C3"/>
    <w:rsid w:val="00CC5337"/>
    <w:rsid w:val="00CD295D"/>
    <w:rsid w:val="00CE76D4"/>
    <w:rsid w:val="00D03DAA"/>
    <w:rsid w:val="00D03E89"/>
    <w:rsid w:val="00D05BC8"/>
    <w:rsid w:val="00D163C0"/>
    <w:rsid w:val="00D207E3"/>
    <w:rsid w:val="00D22CA2"/>
    <w:rsid w:val="00D37D1B"/>
    <w:rsid w:val="00D40D4A"/>
    <w:rsid w:val="00D47BC3"/>
    <w:rsid w:val="00D534DE"/>
    <w:rsid w:val="00D61DAD"/>
    <w:rsid w:val="00D636F8"/>
    <w:rsid w:val="00D65A77"/>
    <w:rsid w:val="00D764DE"/>
    <w:rsid w:val="00D802CD"/>
    <w:rsid w:val="00D83278"/>
    <w:rsid w:val="00D84432"/>
    <w:rsid w:val="00D866AC"/>
    <w:rsid w:val="00D9000B"/>
    <w:rsid w:val="00DA3F76"/>
    <w:rsid w:val="00DB204D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56B2"/>
    <w:rsid w:val="00E61487"/>
    <w:rsid w:val="00E61ADB"/>
    <w:rsid w:val="00E6220E"/>
    <w:rsid w:val="00E7358F"/>
    <w:rsid w:val="00E75EBC"/>
    <w:rsid w:val="00E760C8"/>
    <w:rsid w:val="00E82944"/>
    <w:rsid w:val="00E84407"/>
    <w:rsid w:val="00E87411"/>
    <w:rsid w:val="00E91C22"/>
    <w:rsid w:val="00E921F6"/>
    <w:rsid w:val="00E942B6"/>
    <w:rsid w:val="00E94C83"/>
    <w:rsid w:val="00EA0DF0"/>
    <w:rsid w:val="00EB023C"/>
    <w:rsid w:val="00EB1FD1"/>
    <w:rsid w:val="00EB443D"/>
    <w:rsid w:val="00EB6DA2"/>
    <w:rsid w:val="00EB774E"/>
    <w:rsid w:val="00EC3669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EF270F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530D"/>
    <w:rsid w:val="00F518F5"/>
    <w:rsid w:val="00F539C5"/>
    <w:rsid w:val="00F54496"/>
    <w:rsid w:val="00F61F19"/>
    <w:rsid w:val="00F6552A"/>
    <w:rsid w:val="00F738D9"/>
    <w:rsid w:val="00F775E6"/>
    <w:rsid w:val="00F93C4B"/>
    <w:rsid w:val="00F97DD6"/>
    <w:rsid w:val="00FA6236"/>
    <w:rsid w:val="00FA7D50"/>
    <w:rsid w:val="00FB046B"/>
    <w:rsid w:val="00FB06E9"/>
    <w:rsid w:val="00FB1B23"/>
    <w:rsid w:val="00FC75C9"/>
    <w:rsid w:val="00FD7465"/>
    <w:rsid w:val="00FE2C34"/>
    <w:rsid w:val="00FE573B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730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47</cp:revision>
  <cp:lastPrinted>2021-02-16T11:32:00Z</cp:lastPrinted>
  <dcterms:created xsi:type="dcterms:W3CDTF">2021-06-15T07:41:00Z</dcterms:created>
  <dcterms:modified xsi:type="dcterms:W3CDTF">2025-06-03T13:05:00Z</dcterms:modified>
</cp:coreProperties>
</file>